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Student: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of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tutor: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of the </w:t>
      </w:r>
      <w:r>
        <w:rPr>
          <w:rFonts w:ascii="Times New Roman" w:cs="Times New Roman" w:hAnsi="Times New Roman"/>
          <w:sz w:val="24"/>
          <w:szCs w:val="24"/>
        </w:rPr>
        <w:t>Course: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Formal Analysis and Critic of Caravaggio’s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ainting</w:t>
      </w:r>
      <w:r>
        <w:rPr>
          <w:rFonts w:ascii="Times New Roman" w:cs="Times New Roman" w:hAnsi="Times New Roman"/>
          <w:sz w:val="24"/>
          <w:szCs w:val="24"/>
        </w:rPr>
        <w:t>, The</w:t>
      </w:r>
      <w:r>
        <w:rPr>
          <w:rFonts w:ascii="Times New Roman" w:cs="Times New Roman" w:hAnsi="Times New Roman"/>
          <w:sz w:val="24"/>
          <w:szCs w:val="24"/>
        </w:rPr>
        <w:t xml:space="preserve"> calling of St Mathew</w:t>
      </w:r>
      <w:r>
        <w:rPr>
          <w:rFonts w:ascii="Times New Roman" w:cs="Times New Roman" w:hAnsi="Times New Roman"/>
          <w:sz w:val="24"/>
          <w:szCs w:val="24"/>
        </w:rPr>
        <w:t xml:space="preserve"> A</w:t>
      </w:r>
      <w:r>
        <w:rPr>
          <w:rFonts w:ascii="Times New Roman" w:cs="Times New Roman" w:hAnsi="Times New Roman"/>
          <w:sz w:val="24"/>
          <w:szCs w:val="24"/>
        </w:rPr>
        <w:t>ssignment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3477895" cy="1781666"/>
            <wp:effectExtent l="0" t="0" r="8255" b="9525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11429" t="29100" r="13231" b="5932"/>
                    <a:stretch/>
                  </pic:blipFill>
                  <pic:spPr>
                    <a:xfrm rot="0">
                      <a:off x="0" y="0"/>
                      <a:ext cx="3477895" cy="178166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calling of St Mathew (Majestic work, oil on canvas, 322 x 340 cm.) is </w:t>
      </w:r>
      <w:r>
        <w:rPr>
          <w:rFonts w:ascii="Times New Roman" w:cs="Times New Roman" w:hAnsi="Times New Roman"/>
          <w:sz w:val="24"/>
          <w:szCs w:val="24"/>
        </w:rPr>
        <w:t>a famous and cherished masterpiece</w:t>
      </w:r>
      <w:r>
        <w:rPr>
          <w:rFonts w:ascii="Times New Roman" w:cs="Times New Roman" w:hAnsi="Times New Roman"/>
          <w:sz w:val="24"/>
          <w:szCs w:val="24"/>
        </w:rPr>
        <w:t xml:space="preserve"> painting done by Caravaggio</w:t>
      </w:r>
      <w:r>
        <w:rPr>
          <w:rFonts w:ascii="Times New Roman" w:cs="Times New Roman" w:hAnsi="Times New Roman"/>
          <w:sz w:val="24"/>
          <w:szCs w:val="24"/>
        </w:rPr>
        <w:t xml:space="preserve">, one of the most respected and famous </w:t>
      </w:r>
      <w:r>
        <w:rPr>
          <w:rFonts w:ascii="Times New Roman" w:cs="Times New Roman" w:hAnsi="Times New Roman"/>
          <w:sz w:val="24"/>
          <w:szCs w:val="24"/>
        </w:rPr>
        <w:t>artists</w:t>
      </w:r>
      <w:r>
        <w:rPr>
          <w:rFonts w:ascii="Times New Roman" w:cs="Times New Roman" w:hAnsi="Times New Roman"/>
          <w:sz w:val="24"/>
          <w:szCs w:val="24"/>
        </w:rPr>
        <w:t xml:space="preserve"> of the Seventeenth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entury</w:t>
      </w:r>
      <w:r>
        <w:rPr>
          <w:rFonts w:ascii="Times New Roman" w:cs="Times New Roman" w:hAnsi="Times New Roman"/>
          <w:sz w:val="24"/>
          <w:szCs w:val="24"/>
        </w:rPr>
        <w:t>. The painting was painted between the years 1599 to 1600.</w:t>
      </w:r>
      <w: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 painting shows the scene when Jesus Christ inspires </w:t>
      </w:r>
      <w:r>
        <w:rPr>
          <w:rFonts w:ascii="Times New Roman" w:cs="Times New Roman" w:hAnsi="Times New Roman"/>
          <w:sz w:val="24"/>
          <w:szCs w:val="24"/>
        </w:rPr>
        <w:t xml:space="preserve">a tax collector named </w:t>
      </w:r>
      <w:r>
        <w:rPr>
          <w:rFonts w:ascii="Times New Roman" w:cs="Times New Roman" w:hAnsi="Times New Roman"/>
          <w:sz w:val="24"/>
          <w:szCs w:val="24"/>
        </w:rPr>
        <w:t xml:space="preserve">Mathew </w:t>
      </w:r>
      <w:r>
        <w:rPr>
          <w:rFonts w:ascii="Times New Roman" w:cs="Times New Roman" w:hAnsi="Times New Roman"/>
          <w:sz w:val="24"/>
          <w:szCs w:val="24"/>
        </w:rPr>
        <w:t>to</w:t>
      </w:r>
      <w:r>
        <w:rPr>
          <w:rFonts w:ascii="Times New Roman" w:cs="Times New Roman" w:hAnsi="Times New Roman"/>
          <w:sz w:val="24"/>
          <w:szCs w:val="24"/>
        </w:rPr>
        <w:t xml:space="preserve"> follow him and encourages him to become </w:t>
      </w:r>
      <w:r>
        <w:rPr>
          <w:rFonts w:ascii="Times New Roman" w:cs="Times New Roman" w:hAnsi="Times New Roman"/>
          <w:sz w:val="24"/>
          <w:szCs w:val="24"/>
        </w:rPr>
        <w:t>one of his</w:t>
      </w:r>
      <w:r>
        <w:rPr>
          <w:rFonts w:ascii="Times New Roman" w:cs="Times New Roman" w:hAnsi="Times New Roman"/>
          <w:sz w:val="24"/>
          <w:szCs w:val="24"/>
        </w:rPr>
        <w:t xml:space="preserve"> disciple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 painting was commissioned as part of Cardinal Matthew Contarelli's will, which included funds and specific instructions for the decor of a cathedral inspired by Matthew's life. The </w:t>
      </w:r>
      <w:r>
        <w:rPr>
          <w:rFonts w:ascii="Times New Roman" w:cs="Times New Roman" w:hAnsi="Times New Roman"/>
          <w:sz w:val="24"/>
          <w:szCs w:val="24"/>
        </w:rPr>
        <w:t>painting was</w:t>
      </w:r>
      <w:r>
        <w:rPr>
          <w:rFonts w:ascii="Times New Roman" w:cs="Times New Roman" w:hAnsi="Times New Roman"/>
          <w:sz w:val="24"/>
          <w:szCs w:val="24"/>
        </w:rPr>
        <w:t xml:space="preserve"> painted for the Contarelli Chapel in </w:t>
      </w:r>
      <w:r>
        <w:rPr>
          <w:rFonts w:ascii="Times New Roman" w:cs="Times New Roman" w:hAnsi="Times New Roman"/>
          <w:sz w:val="24"/>
          <w:szCs w:val="24"/>
        </w:rPr>
        <w:t>the cathedral</w:t>
      </w:r>
      <w:r>
        <w:rPr>
          <w:rFonts w:ascii="Times New Roman" w:cs="Times New Roman" w:hAnsi="Times New Roman"/>
          <w:sz w:val="24"/>
          <w:szCs w:val="24"/>
        </w:rPr>
        <w:t xml:space="preserve"> in Rome, where it remains</w:t>
      </w:r>
      <w:r>
        <w:rPr>
          <w:rFonts w:ascii="Times New Roman" w:cs="Times New Roman" w:hAnsi="Times New Roman"/>
          <w:sz w:val="24"/>
          <w:szCs w:val="24"/>
        </w:rPr>
        <w:t xml:space="preserve"> on display</w:t>
      </w:r>
      <w:r>
        <w:rPr>
          <w:rFonts w:ascii="Times New Roman" w:cs="Times New Roman" w:hAnsi="Times New Roman"/>
          <w:sz w:val="24"/>
          <w:szCs w:val="24"/>
        </w:rPr>
        <w:t xml:space="preserve"> currently.  </w:t>
      </w:r>
      <w:r>
        <w:rPr>
          <w:rFonts w:ascii="Times New Roman" w:cs="Times New Roman" w:hAnsi="Times New Roman"/>
          <w:sz w:val="24"/>
          <w:szCs w:val="24"/>
        </w:rPr>
        <w:t>The paintings of Caravaggio revealed a new religious strength and philosophy</w:t>
      </w:r>
      <w:r>
        <w:rPr>
          <w:rFonts w:ascii="Times New Roman" w:cs="Times New Roman" w:hAnsi="Times New Roman"/>
          <w:sz w:val="24"/>
          <w:szCs w:val="24"/>
        </w:rPr>
        <w:t xml:space="preserve"> (Xu </w:t>
      </w:r>
      <w:r>
        <w:rPr>
          <w:rFonts w:ascii="Times New Roman" w:cs="Times New Roman" w:hAnsi="Times New Roman"/>
          <w:sz w:val="24"/>
          <w:szCs w:val="24"/>
        </w:rPr>
        <w:t>1)</w:t>
      </w:r>
      <w:r>
        <w:rPr>
          <w:rFonts w:ascii="Times New Roman" w:cs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cs="Times New Roman" w:hAnsi="Times New Roman"/>
          <w:sz w:val="24"/>
          <w:szCs w:val="24"/>
        </w:rPr>
        <w:t>He used dark colors to create his shapes,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instead of the delicate tints used by earlier painters, to create a more emotional appeal.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Caravaggio’s </w:t>
      </w:r>
      <w:r>
        <w:rPr>
          <w:rFonts w:ascii="Times New Roman" w:cs="Times New Roman" w:hAnsi="Times New Roman"/>
          <w:sz w:val="24"/>
          <w:szCs w:val="24"/>
        </w:rPr>
        <w:t>religious</w:t>
      </w:r>
      <w:r>
        <w:rPr>
          <w:rFonts w:ascii="Times New Roman" w:cs="Times New Roman" w:hAnsi="Times New Roman"/>
          <w:sz w:val="24"/>
          <w:szCs w:val="24"/>
        </w:rPr>
        <w:t xml:space="preserve"> settings humanize and make commitment more approachable to the </w:t>
      </w:r>
      <w:r>
        <w:rPr>
          <w:rFonts w:ascii="Times New Roman" w:cs="Times New Roman" w:hAnsi="Times New Roman"/>
          <w:sz w:val="24"/>
          <w:szCs w:val="24"/>
        </w:rPr>
        <w:t>worshiper.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 keeping with his plain, unfiltered visuals, Caravaggio reuses from his earlier genre paintings and sets the stage to look like what seems to be a pub rather than a counting building or workplace.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There are several e</w:t>
      </w:r>
      <w:r>
        <w:rPr>
          <w:rFonts w:ascii="Times New Roman" w:cs="Times New Roman" w:hAnsi="Times New Roman"/>
          <w:sz w:val="24"/>
          <w:szCs w:val="24"/>
        </w:rPr>
        <w:t xml:space="preserve">lements of art and principles of design </w:t>
      </w:r>
      <w:r>
        <w:rPr>
          <w:rFonts w:ascii="Times New Roman" w:cs="Times New Roman" w:hAnsi="Times New Roman"/>
          <w:sz w:val="24"/>
          <w:szCs w:val="24"/>
        </w:rPr>
        <w:t>use</w:t>
      </w:r>
      <w:r>
        <w:rPr>
          <w:rFonts w:ascii="Times New Roman" w:cs="Times New Roman" w:hAnsi="Times New Roman"/>
          <w:sz w:val="24"/>
          <w:szCs w:val="24"/>
        </w:rPr>
        <w:t>d in this art include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bold contr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sting colors, use of organic line, soft texture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and the use of beaming light that act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</w:t>
      </w:r>
      <w:r>
        <w:rPr>
          <w:rFonts w:ascii="Times New Roman" w:cs="Times New Roman" w:hAnsi="Times New Roman"/>
          <w:sz w:val="24"/>
          <w:szCs w:val="24"/>
        </w:rPr>
        <w:t xml:space="preserve"> a headlight.</w:t>
      </w:r>
      <w:r>
        <w:rPr>
          <w:rFonts w:ascii="Times New Roman" w:cs="Times New Roman" w:hAnsi="Times New Roman"/>
          <w:sz w:val="24"/>
          <w:szCs w:val="24"/>
        </w:rPr>
        <w:t xml:space="preserve"> The composition of the painting can be categorized into two parts. </w:t>
      </w:r>
      <w:r>
        <w:rPr>
          <w:rFonts w:ascii="Times New Roman" w:cs="Times New Roman" w:hAnsi="Times New Roman"/>
          <w:sz w:val="24"/>
          <w:szCs w:val="24"/>
        </w:rPr>
        <w:t>One of the parts is t</w:t>
      </w:r>
      <w:r>
        <w:rPr>
          <w:rFonts w:ascii="Times New Roman" w:cs="Times New Roman" w:hAnsi="Times New Roman"/>
          <w:sz w:val="24"/>
          <w:szCs w:val="24"/>
        </w:rPr>
        <w:t>he characters form a vertical rectangle on the right side, while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hAnsi="Times New Roman"/>
          <w:sz w:val="24"/>
          <w:szCs w:val="24"/>
        </w:rPr>
        <w:t>the second part,</w:t>
      </w:r>
      <w:r>
        <w:rPr>
          <w:rFonts w:ascii="Times New Roman" w:cs="Times New Roman" w:hAnsi="Times New Roman"/>
          <w:sz w:val="24"/>
          <w:szCs w:val="24"/>
        </w:rPr>
        <w:t xml:space="preserve"> a horizontal block is formed on the left</w:t>
      </w:r>
      <w:r>
        <w:rPr>
          <w:rFonts w:ascii="Times New Roman" w:cs="Times New Roman" w:hAnsi="Times New Roman"/>
          <w:sz w:val="24"/>
          <w:szCs w:val="24"/>
        </w:rPr>
        <w:t>. Light and shadow add drama to the painting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This drama is created by the contrast of the local people with the figures of Jesus and St. Peter who </w:t>
      </w:r>
      <w:r>
        <w:rPr>
          <w:rFonts w:ascii="Times New Roman" w:cs="Times New Roman" w:hAnsi="Times New Roman"/>
          <w:sz w:val="24"/>
          <w:szCs w:val="24"/>
        </w:rPr>
        <w:t xml:space="preserve">are </w:t>
      </w:r>
      <w:r>
        <w:rPr>
          <w:rFonts w:ascii="Times New Roman" w:cs="Times New Roman" w:hAnsi="Times New Roman"/>
          <w:sz w:val="24"/>
          <w:szCs w:val="24"/>
        </w:rPr>
        <w:t xml:space="preserve">seen </w:t>
      </w:r>
      <w:r>
        <w:rPr>
          <w:rFonts w:ascii="Times New Roman" w:cs="Times New Roman" w:hAnsi="Times New Roman"/>
          <w:sz w:val="24"/>
          <w:szCs w:val="24"/>
        </w:rPr>
        <w:t>wear</w:t>
      </w:r>
      <w:r>
        <w:rPr>
          <w:rFonts w:ascii="Times New Roman" w:cs="Times New Roman" w:hAnsi="Times New Roman"/>
          <w:sz w:val="24"/>
          <w:szCs w:val="24"/>
        </w:rPr>
        <w:t>ing</w:t>
      </w:r>
      <w:r>
        <w:rPr>
          <w:rFonts w:ascii="Times New Roman" w:cs="Times New Roman" w:hAnsi="Times New Roman"/>
          <w:sz w:val="24"/>
          <w:szCs w:val="24"/>
        </w:rPr>
        <w:t xml:space="preserve"> historical garments. The drama is further highlighted by the deep darkness in the majority of the painting, with light that</w:t>
      </w:r>
      <w:r>
        <w:rPr>
          <w:rFonts w:ascii="Times New Roman" w:cs="Times New Roman" w:hAnsi="Times New Roman"/>
          <w:sz w:val="24"/>
          <w:szCs w:val="24"/>
        </w:rPr>
        <w:t xml:space="preserve"> is </w:t>
      </w:r>
      <w:r>
        <w:rPr>
          <w:rFonts w:ascii="Times New Roman" w:cs="Times New Roman" w:hAnsi="Times New Roman"/>
          <w:sz w:val="24"/>
          <w:szCs w:val="24"/>
        </w:rPr>
        <w:t>directly</w:t>
      </w:r>
      <w:r>
        <w:rPr>
          <w:rFonts w:ascii="Times New Roman" w:cs="Times New Roman" w:hAnsi="Times New Roman"/>
          <w:sz w:val="24"/>
          <w:szCs w:val="24"/>
        </w:rPr>
        <w:t xml:space="preserve"> shining</w:t>
      </w:r>
      <w:r>
        <w:rPr>
          <w:rFonts w:ascii="Times New Roman" w:cs="Times New Roman" w:hAnsi="Times New Roman"/>
          <w:sz w:val="24"/>
          <w:szCs w:val="24"/>
        </w:rPr>
        <w:t xml:space="preserve"> on Matthew.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 poorly lit room and the conflicting light beam of the painting correspond to the typically dramatic paintings of the Baroque period</w:t>
      </w:r>
      <w:r>
        <w:rPr>
          <w:rFonts w:ascii="Times New Roman" w:cs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cs="Times New Roman" w:hAnsi="Times New Roman"/>
          <w:sz w:val="24"/>
          <w:szCs w:val="24"/>
        </w:rPr>
        <w:t>Caravaggio</w:t>
      </w:r>
      <w:r>
        <w:rPr>
          <w:rFonts w:ascii="Times New Roman" w:cs="Times New Roman" w:hAnsi="Times New Roman"/>
          <w:sz w:val="24"/>
          <w:szCs w:val="24"/>
        </w:rPr>
        <w:t xml:space="preserve"> used chiascuro and tenebrism methods that were revolutionary at the time.  Chiascuro is a term used to describe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 distinction of dark and light in a painting, which creates spatial structure and volumetric shapes through subtle gradations in light and shadow intensity.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Tenebrism refers to the use of powerful chiascuro and artificially lit areas in a painting to create an interesting distinction of light and dark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Strtak</w:t>
      </w:r>
      <w:r>
        <w:rPr>
          <w:rFonts w:ascii="Times New Roman" w:cs="Times New Roman" w:hAnsi="Times New Roman"/>
          <w:sz w:val="24"/>
          <w:szCs w:val="24"/>
        </w:rPr>
        <w:t xml:space="preserve"> 343)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Caravaggio uses a vibrant color palette, with bold contrasts of reds, gold, and greens, as well as various velvet and soft fur structures, to bring this artwork to life. </w:t>
      </w:r>
      <w:r>
        <w:rPr>
          <w:rFonts w:ascii="Times New Roman" w:cs="Times New Roman" w:hAnsi="Times New Roman"/>
          <w:sz w:val="24"/>
          <w:szCs w:val="24"/>
        </w:rPr>
        <w:t>Color and texture contrast supplement the figures and paintings' expressions and gestures.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Caravaggio's colors create voluminous characters who seem to infringe on the viewer's space, particularly when the light shines on them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Strtak</w:t>
      </w:r>
      <w:r>
        <w:rPr>
          <w:rFonts w:ascii="Times New Roman" w:cs="Times New Roman" w:hAnsi="Times New Roman"/>
          <w:sz w:val="24"/>
          <w:szCs w:val="24"/>
        </w:rPr>
        <w:t xml:space="preserve"> 343)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 artwork reveals the aspect of continuity of the Baroque style as repres</w:t>
      </w:r>
      <w:r>
        <w:rPr>
          <w:rFonts w:ascii="Times New Roman" w:cs="Times New Roman" w:hAnsi="Times New Roman"/>
          <w:sz w:val="24"/>
          <w:szCs w:val="24"/>
        </w:rPr>
        <w:t>en</w:t>
      </w:r>
      <w:r>
        <w:rPr>
          <w:rFonts w:ascii="Times New Roman" w:cs="Times New Roman" w:hAnsi="Times New Roman"/>
          <w:sz w:val="24"/>
          <w:szCs w:val="24"/>
        </w:rPr>
        <w:t>ted by men overlapped by shapes and other elements in the painting.</w:t>
      </w:r>
      <w: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 style distinguishes itself from Renaissance art, </w:t>
      </w:r>
      <w:r>
        <w:rPr>
          <w:rFonts w:ascii="Times New Roman" w:cs="Times New Roman" w:hAnsi="Times New Roman"/>
          <w:sz w:val="24"/>
          <w:szCs w:val="24"/>
        </w:rPr>
        <w:t>which has defined and divided planes</w:t>
      </w:r>
      <w:r>
        <w:rPr>
          <w:rFonts w:ascii="Times New Roman" w:cs="Times New Roman" w:hAnsi="Times New Roman"/>
          <w:sz w:val="24"/>
          <w:szCs w:val="24"/>
        </w:rPr>
        <w:t xml:space="preserve"> with</w:t>
      </w:r>
      <w:r>
        <w:rPr>
          <w:rFonts w:ascii="Times New Roman" w:cs="Times New Roman" w:hAnsi="Times New Roman"/>
          <w:sz w:val="24"/>
          <w:szCs w:val="24"/>
        </w:rPr>
        <w:t xml:space="preserve"> disassembling characteristics and figures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 The continuity style is expressed by other values and features in the painting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For example, the characters in the artwork are simple, dramatic, and straightforward, which draws the viewer in and makes them want to be a part of the scene.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image's vivid comparison and figures create an emotionally charged and emotionally genuine sensation.</w:t>
      </w:r>
      <w:r>
        <w:rPr>
          <w:rFonts w:ascii="Times New Roman" w:cs="Times New Roman" w:hAnsi="Times New Roman"/>
          <w:sz w:val="24"/>
          <w:szCs w:val="24"/>
        </w:rPr>
        <w:t xml:space="preserve"> In the painting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Jesus looks more younger and noble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Mathew is seen pointing himself in disbelief</w:t>
      </w:r>
      <w:r>
        <w:rPr>
          <w:rFonts w:ascii="Times New Roman" w:cs="Times New Roman" w:hAnsi="Times New Roman"/>
          <w:sz w:val="24"/>
          <w:szCs w:val="24"/>
        </w:rPr>
        <w:t>, while one of the young men seems to be in some sort of distress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 use of realism in the </w:t>
      </w:r>
      <w:r>
        <w:rPr>
          <w:rFonts w:ascii="Times New Roman" w:cs="Times New Roman" w:hAnsi="Times New Roman"/>
          <w:sz w:val="24"/>
          <w:szCs w:val="24"/>
        </w:rPr>
        <w:t>calling of St Mathew</w:t>
      </w:r>
      <w:r>
        <w:rPr>
          <w:rFonts w:ascii="Times New Roman" w:cs="Times New Roman" w:hAnsi="Times New Roman"/>
          <w:sz w:val="24"/>
          <w:szCs w:val="24"/>
        </w:rPr>
        <w:t xml:space="preserve"> makes it feel exciting and lively. This must have been very challenging for </w:t>
      </w:r>
      <w:r>
        <w:rPr>
          <w:rFonts w:ascii="Times New Roman" w:cs="Times New Roman" w:hAnsi="Times New Roman"/>
          <w:sz w:val="24"/>
          <w:szCs w:val="24"/>
        </w:rPr>
        <w:t>Caravaggio</w:t>
      </w:r>
      <w:r>
        <w:rPr>
          <w:rFonts w:ascii="Times New Roman" w:cs="Times New Roman" w:hAnsi="Times New Roman"/>
          <w:sz w:val="24"/>
          <w:szCs w:val="24"/>
        </w:rPr>
        <w:t>. Ca</w:t>
      </w:r>
      <w:r>
        <w:rPr>
          <w:rFonts w:ascii="Times New Roman" w:cs="Times New Roman" w:hAnsi="Times New Roman"/>
          <w:sz w:val="24"/>
          <w:szCs w:val="24"/>
        </w:rPr>
        <w:t>rav</w:t>
      </w:r>
      <w:r>
        <w:rPr>
          <w:rFonts w:ascii="Times New Roman" w:cs="Times New Roman" w:hAnsi="Times New Roman"/>
          <w:sz w:val="24"/>
          <w:szCs w:val="24"/>
        </w:rPr>
        <w:t xml:space="preserve">aggio does not show Jesus in an elevated position. He </w:t>
      </w:r>
      <w:r>
        <w:rPr>
          <w:rFonts w:ascii="Times New Roman" w:cs="Times New Roman" w:hAnsi="Times New Roman"/>
          <w:sz w:val="24"/>
          <w:szCs w:val="24"/>
        </w:rPr>
        <w:t xml:space="preserve">instead </w:t>
      </w:r>
      <w:r>
        <w:rPr>
          <w:rFonts w:ascii="Times New Roman" w:cs="Times New Roman" w:hAnsi="Times New Roman"/>
          <w:sz w:val="24"/>
          <w:szCs w:val="24"/>
        </w:rPr>
        <w:t>shows Jesus in a backroom of a tavern. This bring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a sense of humility </w:t>
      </w:r>
      <w:r>
        <w:rPr>
          <w:rFonts w:ascii="Times New Roman" w:cs="Times New Roman" w:hAnsi="Times New Roman"/>
          <w:sz w:val="24"/>
          <w:szCs w:val="24"/>
        </w:rPr>
        <w:t>to</w:t>
      </w:r>
      <w:r>
        <w:rPr>
          <w:rFonts w:ascii="Times New Roman" w:cs="Times New Roman" w:hAnsi="Times New Roman"/>
          <w:sz w:val="24"/>
          <w:szCs w:val="24"/>
        </w:rPr>
        <w:t xml:space="preserve"> 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artwork. The </w:t>
      </w:r>
      <w:r>
        <w:rPr>
          <w:rFonts w:ascii="Times New Roman" w:cs="Times New Roman" w:hAnsi="Times New Roman"/>
          <w:sz w:val="24"/>
          <w:szCs w:val="24"/>
        </w:rPr>
        <w:t>calling of St Mathew painting</w:t>
      </w:r>
      <w:r>
        <w:rPr>
          <w:rFonts w:ascii="Times New Roman" w:cs="Times New Roman" w:hAnsi="Times New Roman"/>
          <w:sz w:val="24"/>
          <w:szCs w:val="24"/>
        </w:rPr>
        <w:t xml:space="preserve"> effectively expresses the artist</w:t>
      </w:r>
      <w:r>
        <w:rPr>
          <w:rFonts w:ascii="Times New Roman" w:cs="Times New Roman" w:hAnsi="Times New Roman"/>
          <w:sz w:val="24"/>
          <w:szCs w:val="24"/>
        </w:rPr>
        <w:t>'s</w:t>
      </w:r>
      <w:r>
        <w:rPr>
          <w:rFonts w:ascii="Times New Roman" w:cs="Times New Roman" w:hAnsi="Times New Roman"/>
          <w:sz w:val="24"/>
          <w:szCs w:val="24"/>
        </w:rPr>
        <w:t xml:space="preserve"> message, which is the story </w:t>
      </w:r>
      <w:r>
        <w:rPr>
          <w:rFonts w:ascii="Times New Roman" w:cs="Times New Roman" w:hAnsi="Times New Roman"/>
          <w:sz w:val="24"/>
          <w:szCs w:val="24"/>
        </w:rPr>
        <w:t>of Levi</w:t>
      </w:r>
      <w:r>
        <w:rPr>
          <w:rFonts w:ascii="Times New Roman" w:cs="Times New Roman" w:hAnsi="Times New Roman"/>
          <w:sz w:val="24"/>
          <w:szCs w:val="24"/>
        </w:rPr>
        <w:t>, a tax collector who Jesus call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to become one of his followers.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Levi was initially reluctant but eventually agree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 xml:space="preserve"> to follow Jesus. In the painting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Jesus is seen pointing to Mathe</w:t>
      </w:r>
      <w:r>
        <w:rPr>
          <w:rFonts w:ascii="Times New Roman" w:cs="Times New Roman" w:hAnsi="Times New Roman"/>
          <w:sz w:val="24"/>
          <w:szCs w:val="24"/>
        </w:rPr>
        <w:t>w, who in turn is pointing at himself in disbelief.</w:t>
      </w:r>
      <w:r>
        <w:rPr>
          <w:rFonts w:ascii="Times New Roman" w:cs="Times New Roman" w:hAnsi="Times New Roman"/>
          <w:sz w:val="24"/>
          <w:szCs w:val="24"/>
        </w:rPr>
        <w:t xml:space="preserve"> Pointing at himself expresses the reluctance of Levi, who acts likes he is asking the question, “Why choose me, a tax collector, of all people.?”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WORKS CITED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Xu, Haoyang. "Caravaggio and Tenebrism—Beauty of light and shadow in baroque paintings." Journal of Arts and Humanities 9.6 (2020): 01-11.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Strtak, Jennifer. "Caravaggio and the Creation of Modernity." Renaissance and Reformation 40.3 (2017): 343-346.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Words>808</Words>
  <Pages>4</Pages>
  <Characters>4129</Characters>
  <Application>WPS Office</Application>
  <DocSecurity>0</DocSecurity>
  <Paragraphs>14</Paragraphs>
  <ScaleCrop>false</ScaleCrop>
  <LinksUpToDate>false</LinksUpToDate>
  <CharactersWithSpaces>4928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2021-03-10T15:42:00Z</dcterms:created>
  <dc:creator>Mathew kariuki</dc:creator>
  <lastModifiedBy>Infinix X650D</lastModifiedBy>
  <dcterms:modified xsi:type="dcterms:W3CDTF">2021-03-12T17:05:23Z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